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1B" w:rsidRPr="00C12716" w:rsidRDefault="006B4BD2" w:rsidP="0069791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</w:t>
      </w:r>
      <w:r w:rsidR="0069791B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              </w:t>
      </w:r>
      <w:r w:rsidR="0069791B"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>ПЕРЕЧЕНЬ незаселенного арендного жилья,</w:t>
      </w:r>
    </w:p>
    <w:p w:rsidR="0069791B" w:rsidRPr="00C12716" w:rsidRDefault="0069791B" w:rsidP="006979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r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которое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(в рамках плана мероприятий по реализации Указа Президента Республики Беларусь от 27 января 2025 г. № 38 «Об особенностях предоставления и использования арендного жилья») </w:t>
      </w:r>
    </w:p>
    <w:p w:rsidR="0069791B" w:rsidRPr="00C12716" w:rsidRDefault="0069791B" w:rsidP="0069791B">
      <w:pPr>
        <w:spacing w:after="0" w:line="240" w:lineRule="auto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3B3838"/>
          <w:sz w:val="27"/>
          <w:szCs w:val="27"/>
        </w:rPr>
      </w:pPr>
      <w:r w:rsidRPr="00C12716">
        <w:rPr>
          <w:rFonts w:ascii="Times New Roman" w:eastAsia="Calibri" w:hAnsi="Times New Roman" w:cs="Times New Roman"/>
          <w:b/>
          <w:bCs/>
          <w:color w:val="3B3838"/>
          <w:sz w:val="27"/>
          <w:szCs w:val="27"/>
        </w:rPr>
        <w:t xml:space="preserve">Арендное жилье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(в рамках плана мероприятий по реализации Указа Президента Республики Беларусь от 27 января 2025 г.</w:t>
      </w:r>
      <w:r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      </w:t>
      </w:r>
      <w:r w:rsidRPr="00EF32E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№ 38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«Об особенностях предоставления и использования арендного жилья».)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целей Указа Президента Республики Беларусь от 27 января 2025 г. № 38 «Об особенностях предоставления и использования арендного жилья»: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ремонт </w:t>
      </w: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текущий ремонт жилых помещений, установка, замена и ремонт вышедшего из строя в процессе эксплуатации внутриквартирного электрического, газового, санитарно-технического и иного оборудования (за исключением системы центрального отопления, системы противодымной защиты и автоматической пожарной сигнализации), приборов индивидуального учета расхода воды, тепловой и электрической энергии, газа, внутриквартирной электропроводки.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Плата за пользование арендным жильем при выполнении ремонта арендного жилья за счет средств граждан не взимается: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a9"/>
      <w:bookmarkEnd w:id="0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выполнении ремонта согласно смете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утверждаемой государственными организациями, в хозяйственном ведении либо оперативном управлении которых находятся жилые помещения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(с учетом 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 размере, не превышающем сметную стоимость по каждому виду работ и материалов;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10"/>
      <w:bookmarkEnd w:id="1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(с учетом письменного согласия,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отражаемых в акте о приеме-передаче во владение и пользование жилых помещений, и их оплаты;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11"/>
      <w:bookmarkEnd w:id="2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период, определяемый соразмерно стоимости ремонта, указанной в смете.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не превышающем сметную стоимость по каждому виду работ и материалов.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12"/>
      <w:bookmarkEnd w:id="3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расторжения договора найма арендного жилья по инициативе нанимателя либо наймодателя в случаях, предусмотренных законодательными актами, </w:t>
      </w: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денежные средства, затраченные на ремонт этого жилья, возмещению не подлежат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Заявления граждан о предоставлении арендного жилья принимаются в Верхнедвинском районном исполни</w:t>
      </w:r>
      <w:r w:rsidR="006A104B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тельном комитете, кабинеты № 11, 13 «о</w:t>
      </w: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дно окно» при наличии документа, удостоверяющего личность.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  <w:t>Телефоны для справок: 6 21 94, 6 25 95, 6 38 83.</w:t>
      </w:r>
    </w:p>
    <w:p w:rsidR="0069791B" w:rsidRPr="001C6F7C" w:rsidRDefault="0069791B" w:rsidP="0069791B">
      <w:pPr>
        <w:spacing w:after="0" w:line="280" w:lineRule="exact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1984"/>
        <w:gridCol w:w="1723"/>
        <w:gridCol w:w="1679"/>
        <w:gridCol w:w="1843"/>
      </w:tblGrid>
      <w:tr w:rsidR="0069791B" w:rsidTr="00B016BB">
        <w:trPr>
          <w:trHeight w:val="2138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6E16E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6E16E8">
              <w:rPr>
                <w:color w:val="000000"/>
                <w:sz w:val="22"/>
                <w:szCs w:val="22"/>
              </w:rPr>
              <w:t>дрес жилого помещения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Характеристика жилого помещения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Размер платы за пользованием арендным жильем коммунального жилищного фонда (руб.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</w:tcPr>
          <w:p w:rsidR="0069791B" w:rsidRPr="00EF32E6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обращения с заявлением о предоставлении арендного жилья</w:t>
            </w:r>
          </w:p>
        </w:tc>
      </w:tr>
      <w:tr w:rsidR="0069791B" w:rsidTr="00B016BB">
        <w:trPr>
          <w:trHeight w:val="2194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69791B" w:rsidRPr="008F24F5" w:rsidRDefault="0069791B" w:rsidP="00731CE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Верхнедвинск</w:t>
            </w:r>
            <w:r w:rsidR="00FB6B6B">
              <w:rPr>
                <w:color w:val="000000"/>
                <w:sz w:val="22"/>
                <w:szCs w:val="22"/>
              </w:rPr>
              <w:t>ий район, аг.</w:t>
            </w:r>
            <w:r w:rsidR="0051578F">
              <w:rPr>
                <w:color w:val="000000"/>
                <w:sz w:val="22"/>
                <w:szCs w:val="22"/>
              </w:rPr>
              <w:t xml:space="preserve"> Волынцы, ул. Мелиораторов, д. 8, кв. 21</w:t>
            </w:r>
          </w:p>
        </w:tc>
        <w:tc>
          <w:tcPr>
            <w:tcW w:w="1984" w:type="dxa"/>
          </w:tcPr>
          <w:p w:rsidR="00AA1A27" w:rsidRDefault="006B53DE" w:rsidP="006B53D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="00FB6B6B">
              <w:rPr>
                <w:color w:val="000000"/>
                <w:sz w:val="22"/>
                <w:szCs w:val="22"/>
              </w:rPr>
              <w:t xml:space="preserve">комнатная в многоквартирном </w:t>
            </w:r>
            <w:r w:rsidR="00A179F9">
              <w:rPr>
                <w:color w:val="000000"/>
                <w:sz w:val="22"/>
                <w:szCs w:val="22"/>
              </w:rPr>
              <w:t xml:space="preserve">жилом </w:t>
            </w:r>
            <w:r w:rsidR="003B2E30">
              <w:rPr>
                <w:color w:val="000000"/>
                <w:sz w:val="22"/>
                <w:szCs w:val="22"/>
              </w:rPr>
              <w:t>доме, общая площадь 32,29</w:t>
            </w:r>
            <w:r w:rsidR="00A179F9">
              <w:rPr>
                <w:color w:val="000000"/>
                <w:sz w:val="22"/>
                <w:szCs w:val="22"/>
              </w:rPr>
              <w:t xml:space="preserve"> м², </w:t>
            </w:r>
          </w:p>
          <w:p w:rsidR="0069791B" w:rsidRDefault="003B2E30" w:rsidP="006B53D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Частично с удобствами</w:t>
            </w:r>
          </w:p>
        </w:tc>
        <w:tc>
          <w:tcPr>
            <w:tcW w:w="1723" w:type="dxa"/>
          </w:tcPr>
          <w:p w:rsidR="0069791B" w:rsidRDefault="003B2E30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26,16</w:t>
            </w:r>
            <w:bookmarkStart w:id="4" w:name="_GoBack"/>
            <w:bookmarkEnd w:id="4"/>
            <w:r w:rsidR="0069791B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Предоставле-ние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504D4E" w:rsidRDefault="006B53DE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12.06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</w:t>
            </w:r>
          </w:p>
          <w:p w:rsidR="00504D4E" w:rsidRDefault="006B53DE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</w:tbl>
    <w:p w:rsidR="00440B8B" w:rsidRDefault="00440B8B"/>
    <w:p w:rsidR="00FB6B6B" w:rsidRDefault="00FB6B6B"/>
    <w:sectPr w:rsidR="00FB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C"/>
    <w:rsid w:val="001B68D8"/>
    <w:rsid w:val="00216F31"/>
    <w:rsid w:val="002F3BC9"/>
    <w:rsid w:val="00367DB0"/>
    <w:rsid w:val="003B2E30"/>
    <w:rsid w:val="00401ED7"/>
    <w:rsid w:val="00411E3E"/>
    <w:rsid w:val="00440B8B"/>
    <w:rsid w:val="0046483F"/>
    <w:rsid w:val="004942ED"/>
    <w:rsid w:val="00504D4E"/>
    <w:rsid w:val="0051578F"/>
    <w:rsid w:val="005A1151"/>
    <w:rsid w:val="006441DB"/>
    <w:rsid w:val="0066499B"/>
    <w:rsid w:val="0069791B"/>
    <w:rsid w:val="006A104B"/>
    <w:rsid w:val="006B4BD2"/>
    <w:rsid w:val="006B53DE"/>
    <w:rsid w:val="00731CEC"/>
    <w:rsid w:val="007F7FAC"/>
    <w:rsid w:val="00824ADC"/>
    <w:rsid w:val="008550B2"/>
    <w:rsid w:val="00992A96"/>
    <w:rsid w:val="00A179F9"/>
    <w:rsid w:val="00A41A89"/>
    <w:rsid w:val="00AA1A27"/>
    <w:rsid w:val="00B311B9"/>
    <w:rsid w:val="00D315E4"/>
    <w:rsid w:val="00E1799D"/>
    <w:rsid w:val="00EC4558"/>
    <w:rsid w:val="00FB2499"/>
    <w:rsid w:val="00F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19</cp:revision>
  <cp:lastPrinted>2025-08-05T13:46:00Z</cp:lastPrinted>
  <dcterms:created xsi:type="dcterms:W3CDTF">2025-08-05T08:33:00Z</dcterms:created>
  <dcterms:modified xsi:type="dcterms:W3CDTF">2026-06-12T09:28:00Z</dcterms:modified>
</cp:coreProperties>
</file>